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527B" w:rsidRDefault="00BD527B" w:rsidP="00E6315C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УВАЖАЕМЫЕ ВЗРОСЛЫЕ!</w:t>
      </w:r>
    </w:p>
    <w:p w:rsidR="00E6315C" w:rsidRDefault="00E6315C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</w:p>
    <w:p w:rsidR="00BD527B" w:rsidRDefault="00BD527B" w:rsidP="00BD527B">
      <w:pPr>
        <w:shd w:val="clear" w:color="auto" w:fill="FFFFFF"/>
        <w:spacing w:line="330" w:lineRule="atLeast"/>
        <w:jc w:val="both"/>
        <w:rPr>
          <w:b/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Безопасность жизни детей на водоемах во многих случаях зависит </w:t>
      </w:r>
      <w:r>
        <w:rPr>
          <w:b/>
          <w:color w:val="555555"/>
          <w:sz w:val="28"/>
          <w:szCs w:val="28"/>
        </w:rPr>
        <w:t>ТОЛЬКО ОТ ВАС!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Категорически запрещено купание: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детей без надзора взрослых;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в незнакомых местах;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на надувных матрацах, камерах и других плавательных средствах (без надзора взрослых);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Необходимо соблюдать следующие правила: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Прежде чем войти в воду, сделайте разминку, выполнив несколько легких упражнений.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Продолжительность купания - не более 30 минут, при невысокой температуре воды - не более 5-6 минут.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Во избежание перегревания отдыхайте на пляже в головном уборе.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Не допускать ситуаций неоправданного риска, шалости на воде.</w:t>
      </w:r>
    </w:p>
    <w:p w:rsidR="00E6315C" w:rsidRDefault="00E6315C" w:rsidP="00BD527B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ПАМЯТКА</w:t>
      </w: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Если тонет человек: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Сразу громко зовите на помощь: «Человек тонет!»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Попросите вызвать спасателей и «скорую помощь».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Бросьте тонущему спасательный круг, длинную веревку с узлом на конце.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lastRenderedPageBreak/>
        <w:t>Если тонешь сам: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Не паникуйте.</w:t>
      </w:r>
      <w:r>
        <w:rPr>
          <w:noProof/>
          <w:color w:val="007AD0"/>
          <w:sz w:val="28"/>
          <w:szCs w:val="28"/>
        </w:rPr>
        <w:drawing>
          <wp:inline distT="0" distB="0" distL="0" distR="0" wp14:anchorId="72C8DDE3" wp14:editId="1EF53312">
            <wp:extent cx="9525" cy="9525"/>
            <wp:effectExtent l="0" t="0" r="0" b="0"/>
            <wp:docPr id="1" name="Рисунок 1" descr="Описание: 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Снимите с себя лишнюю одежду, обувь, кричи, зови на помощь.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Перевернитесь на спину, широко раскиньте руки, расслабьтесь, сделайте несколько глубоких вдохов.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Вы захлебнулись водой: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не паникуйте, постарайтесь развернуться спиной к волне;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затем очистите от воды нос и сделайте несколько глотательных движений;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восстановив дыхание, ложитесь на живот и двигайтесь к берегу;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при необходимости позовите людей на помощь.</w:t>
      </w: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ПАМЯТКА</w:t>
      </w: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Правила оказания помощи при утоплении: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1. Перевернуть пострадавшего лицом вниз, опустить голову ниже таза.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2. Очистить ротовую полость.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3. Резко надавить на корень языка.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6. Вызвать “Скорую помощь”.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НЕЛЬЗЯ: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ОСТАВЛЯТЬ ПОСТРАДАВШЕГО БЕЗ ВНИМАНИЯ</w:t>
      </w:r>
      <w:r>
        <w:rPr>
          <w:color w:val="555555"/>
          <w:sz w:val="28"/>
          <w:szCs w:val="28"/>
        </w:rPr>
        <w:t> (в любой момент может произойти остановка сердца);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Помните!</w:t>
      </w:r>
      <w:r>
        <w:rPr>
          <w:color w:val="555555"/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E6315C" w:rsidRDefault="00E6315C" w:rsidP="00BD527B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BD527B" w:rsidRDefault="00E6315C" w:rsidP="00BD527B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ВНИМАНИЕ!</w:t>
      </w:r>
    </w:p>
    <w:p w:rsidR="00E6315C" w:rsidRDefault="00E6315C" w:rsidP="00E6315C">
      <w:pPr>
        <w:pStyle w:val="a5"/>
        <w:ind w:left="0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E83E15" w:rsidRDefault="00E6315C" w:rsidP="00E83E15">
      <w:pPr>
        <w:pStyle w:val="a5"/>
        <w:ind w:left="0" w:firstLine="708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В соответствии с «Правилами охраны жизни людей на водных объектах на территории Калужской области», утвержденными Постановлением Правительства Калужской </w:t>
      </w:r>
      <w:proofErr w:type="gramStart"/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области  от</w:t>
      </w:r>
      <w:proofErr w:type="gramEnd"/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E83E15" w:rsidRPr="00E83E1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21 декабря 2005 г</w:t>
      </w:r>
      <w:r w:rsidR="00E83E1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  № 360 к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упание детей в возрасте до 14 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lastRenderedPageBreak/>
        <w:t>лет на водных объектах без сопровождения родителей (лиц, их заменяющих, либо близких родственников) или лиц, осуществляющих мероприятия с участи</w:t>
      </w:r>
      <w:r w:rsidR="00E83E1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ем детей </w:t>
      </w:r>
      <w:r w:rsidR="00E83E15" w:rsidRPr="00E83E15"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  <w:t>ЗАПРЕЩЕНО</w:t>
      </w:r>
      <w:r w:rsidR="00E83E1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E53E7F" w:rsidRDefault="00E83E15" w:rsidP="00E83E15">
      <w:pPr>
        <w:pStyle w:val="a5"/>
        <w:ind w:left="0" w:firstLine="708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E6315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Нарушение</w:t>
      </w:r>
      <w:r w:rsidR="00E53E7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правил охраны жизни людей на водных объектах</w:t>
      </w:r>
      <w:r w:rsidR="00E6315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влечет за собой </w:t>
      </w:r>
      <w:r w:rsidR="00E53E7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наложение административного</w:t>
      </w:r>
      <w:r w:rsidR="00E6315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штраф</w:t>
      </w:r>
      <w:r w:rsidR="00E53E7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а для граждан</w:t>
      </w:r>
      <w:r w:rsidR="00E6315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E53E7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 размере от 500 до 2000 рублей.</w:t>
      </w:r>
    </w:p>
    <w:p w:rsidR="00E53E7F" w:rsidRDefault="00E53E7F" w:rsidP="00E83E15">
      <w:pPr>
        <w:pStyle w:val="a5"/>
        <w:ind w:left="0" w:firstLine="708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E53E7F" w:rsidRDefault="00E53E7F" w:rsidP="00E83E15">
      <w:pPr>
        <w:pStyle w:val="a5"/>
        <w:ind w:left="0" w:firstLine="708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Ind w:w="6096" w:type="dxa"/>
        <w:tblLook w:val="04A0" w:firstRow="1" w:lastRow="0" w:firstColumn="1" w:lastColumn="0" w:noHBand="0" w:noVBand="1"/>
      </w:tblPr>
      <w:tblGrid>
        <w:gridCol w:w="4109"/>
      </w:tblGrid>
      <w:tr w:rsidR="00AB3533" w:rsidTr="00AB3533"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:rsidR="00AB3533" w:rsidRDefault="00AB3533" w:rsidP="00AB3533">
            <w:pPr>
              <w:pStyle w:val="a5"/>
              <w:ind w:left="0"/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AB3533"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Государственная инспекция по                        маломерным судам МЧС России по Калужской области</w:t>
            </w:r>
          </w:p>
        </w:tc>
      </w:tr>
    </w:tbl>
    <w:p w:rsidR="00E6315C" w:rsidRDefault="00E6315C" w:rsidP="00BD527B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071D72" w:rsidRDefault="00071D72"/>
    <w:sectPr w:rsidR="00071D72" w:rsidSect="00BD52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F8"/>
    <w:rsid w:val="00071D72"/>
    <w:rsid w:val="005224A6"/>
    <w:rsid w:val="00684571"/>
    <w:rsid w:val="00A639F8"/>
    <w:rsid w:val="00AB3533"/>
    <w:rsid w:val="00BD527B"/>
    <w:rsid w:val="00CF7BED"/>
    <w:rsid w:val="00DB2AEA"/>
    <w:rsid w:val="00E53E7F"/>
    <w:rsid w:val="00E6315C"/>
    <w:rsid w:val="00E8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AEFCC-1857-4641-89E8-97905F94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GIMS8</dc:creator>
  <cp:keywords/>
  <dc:description/>
  <cp:lastModifiedBy>User</cp:lastModifiedBy>
  <cp:revision>2</cp:revision>
  <cp:lastPrinted>2020-05-20T07:39:00Z</cp:lastPrinted>
  <dcterms:created xsi:type="dcterms:W3CDTF">2025-05-30T08:05:00Z</dcterms:created>
  <dcterms:modified xsi:type="dcterms:W3CDTF">2025-05-30T08:05:00Z</dcterms:modified>
</cp:coreProperties>
</file>